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6449E4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6449E4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2023年体彩新春季品牌落地活动项目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1984"/>
        <w:gridCol w:w="1560"/>
        <w:gridCol w:w="992"/>
        <w:gridCol w:w="2977"/>
        <w:gridCol w:w="11"/>
        <w:gridCol w:w="839"/>
      </w:tblGrid>
      <w:tr w:rsidR="00C75EFD" w:rsidRPr="004505F6" w:rsidTr="005F1489">
        <w:trPr>
          <w:cantSplit/>
          <w:trHeight w:val="567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C75EFD" w:rsidRPr="00977A05" w:rsidRDefault="00C75EFD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C75EFD" w:rsidRPr="00977A05" w:rsidRDefault="00C75EFD" w:rsidP="00C75EFD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活动地点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C75EFD" w:rsidRDefault="00C75EFD" w:rsidP="00C75EFD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单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 xml:space="preserve"> 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价</w:t>
            </w:r>
          </w:p>
          <w:p w:rsidR="00C75EFD" w:rsidRPr="00977A05" w:rsidRDefault="00C75EFD" w:rsidP="00C75EFD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/天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75EFD" w:rsidRDefault="00C75EFD" w:rsidP="00C75EFD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数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 xml:space="preserve"> 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量</w:t>
            </w:r>
          </w:p>
          <w:p w:rsidR="00C75EFD" w:rsidRPr="00977A05" w:rsidRDefault="00C75EFD" w:rsidP="00C75EFD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天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2977" w:type="dxa"/>
            <w:shd w:val="clear" w:color="auto" w:fill="FFFFFF"/>
            <w:vAlign w:val="center"/>
          </w:tcPr>
          <w:p w:rsidR="00C75EFD" w:rsidRDefault="00C75EFD" w:rsidP="00C75EFD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小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 xml:space="preserve"> 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计</w:t>
            </w:r>
          </w:p>
          <w:p w:rsidR="00C75EFD" w:rsidRPr="00977A05" w:rsidRDefault="00C75EFD" w:rsidP="00C75EFD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(元)</w:t>
            </w:r>
          </w:p>
        </w:tc>
        <w:tc>
          <w:tcPr>
            <w:tcW w:w="850" w:type="dxa"/>
            <w:gridSpan w:val="2"/>
            <w:vAlign w:val="center"/>
          </w:tcPr>
          <w:p w:rsidR="00C75EFD" w:rsidRPr="00977A05" w:rsidRDefault="00C75EFD" w:rsidP="00FF66E2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C75EFD" w:rsidRPr="004505F6" w:rsidTr="005F1489">
        <w:trPr>
          <w:cantSplit/>
          <w:trHeight w:val="567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C75EFD" w:rsidRDefault="00C75EFD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C75EFD" w:rsidRDefault="00C75EFD" w:rsidP="00C75EFD">
            <w:pPr>
              <w:pStyle w:val="1"/>
              <w:jc w:val="center"/>
              <w:rPr>
                <w:rFonts w:ascii="仿宋" w:eastAsia="仿宋" w:hAnsi="仿宋" w:cs="仿宋"/>
                <w:sz w:val="22"/>
                <w:szCs w:val="28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安州区</w:t>
            </w:r>
          </w:p>
          <w:p w:rsidR="00C75EFD" w:rsidRPr="00B34D81" w:rsidRDefault="00C75EFD" w:rsidP="00C75EFD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汇星广场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C75EFD" w:rsidRPr="004860F1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C75EFD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7</w:t>
            </w:r>
          </w:p>
        </w:tc>
        <w:tc>
          <w:tcPr>
            <w:tcW w:w="2977" w:type="dxa"/>
            <w:shd w:val="clear" w:color="auto" w:fill="FFFFFF"/>
            <w:vAlign w:val="center"/>
          </w:tcPr>
          <w:p w:rsidR="00C75EFD" w:rsidRPr="00A54EBC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75EFD" w:rsidRPr="00FF66E2" w:rsidRDefault="00C75EFD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C75EFD" w:rsidRPr="004505F6" w:rsidTr="005F1489">
        <w:trPr>
          <w:cantSplit/>
          <w:trHeight w:val="567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C75EFD" w:rsidRDefault="00C75EFD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2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C75EFD" w:rsidRDefault="00C75EFD" w:rsidP="00C75EFD">
            <w:pPr>
              <w:pStyle w:val="1"/>
              <w:jc w:val="center"/>
              <w:rPr>
                <w:rFonts w:ascii="仿宋" w:eastAsia="仿宋" w:hAnsi="仿宋" w:cs="仿宋"/>
                <w:sz w:val="22"/>
                <w:szCs w:val="28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江油市</w:t>
            </w:r>
          </w:p>
          <w:p w:rsidR="00C75EFD" w:rsidRPr="00B34D81" w:rsidRDefault="00C75EFD" w:rsidP="00C75EFD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解放街22号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C75EFD" w:rsidRPr="004860F1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C75EFD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0</w:t>
            </w:r>
          </w:p>
        </w:tc>
        <w:tc>
          <w:tcPr>
            <w:tcW w:w="2977" w:type="dxa"/>
            <w:shd w:val="clear" w:color="auto" w:fill="FFFFFF"/>
            <w:vAlign w:val="center"/>
          </w:tcPr>
          <w:p w:rsidR="00C75EFD" w:rsidRPr="00A54EBC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75EFD" w:rsidRPr="00FF66E2" w:rsidRDefault="00C75EFD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C75EFD" w:rsidRPr="004505F6" w:rsidTr="005F1489">
        <w:trPr>
          <w:cantSplit/>
          <w:trHeight w:val="567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C75EFD" w:rsidRDefault="00C75EFD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3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C75EFD" w:rsidRDefault="00C75EFD" w:rsidP="00C75EFD">
            <w:pPr>
              <w:pStyle w:val="1"/>
              <w:jc w:val="center"/>
              <w:rPr>
                <w:rFonts w:ascii="仿宋" w:eastAsia="仿宋" w:hAnsi="仿宋" w:cs="仿宋"/>
                <w:sz w:val="22"/>
                <w:szCs w:val="28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江油市</w:t>
            </w:r>
          </w:p>
          <w:p w:rsidR="00C75EFD" w:rsidRPr="00B34D81" w:rsidRDefault="00C75EFD" w:rsidP="00C75EFD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宝龙广场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C75EFD" w:rsidRPr="004860F1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C75EFD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5</w:t>
            </w:r>
          </w:p>
        </w:tc>
        <w:tc>
          <w:tcPr>
            <w:tcW w:w="2977" w:type="dxa"/>
            <w:shd w:val="clear" w:color="auto" w:fill="FFFFFF"/>
            <w:vAlign w:val="center"/>
          </w:tcPr>
          <w:p w:rsidR="00C75EFD" w:rsidRPr="00A54EBC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75EFD" w:rsidRPr="00FF66E2" w:rsidRDefault="00C75EFD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C75EFD" w:rsidRPr="004505F6" w:rsidTr="005F1489">
        <w:trPr>
          <w:cantSplit/>
          <w:trHeight w:val="567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C75EFD" w:rsidRDefault="00C75EFD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4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C75EFD" w:rsidRDefault="00C75EFD" w:rsidP="00C75EFD">
            <w:pPr>
              <w:pStyle w:val="1"/>
              <w:jc w:val="center"/>
              <w:rPr>
                <w:rFonts w:ascii="仿宋" w:eastAsia="仿宋" w:hAnsi="仿宋" w:cs="仿宋"/>
                <w:sz w:val="22"/>
                <w:szCs w:val="28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三台县</w:t>
            </w:r>
          </w:p>
          <w:p w:rsidR="00C75EFD" w:rsidRPr="00B34D81" w:rsidRDefault="00C75EFD" w:rsidP="00C75EFD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新东方时代广场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C75EFD" w:rsidRPr="004860F1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C75EFD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6</w:t>
            </w:r>
          </w:p>
        </w:tc>
        <w:tc>
          <w:tcPr>
            <w:tcW w:w="2977" w:type="dxa"/>
            <w:shd w:val="clear" w:color="auto" w:fill="FFFFFF"/>
            <w:vAlign w:val="center"/>
          </w:tcPr>
          <w:p w:rsidR="00C75EFD" w:rsidRPr="00A54EBC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75EFD" w:rsidRPr="00FF66E2" w:rsidRDefault="00C75EFD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C75EFD" w:rsidRPr="004505F6" w:rsidTr="005F1489">
        <w:trPr>
          <w:cantSplit/>
          <w:trHeight w:val="567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C75EFD" w:rsidRDefault="00C75EFD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5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C75EFD" w:rsidRDefault="00C75EFD" w:rsidP="00C75EFD">
            <w:pPr>
              <w:pStyle w:val="1"/>
              <w:jc w:val="center"/>
              <w:rPr>
                <w:rFonts w:ascii="仿宋" w:eastAsia="仿宋" w:hAnsi="仿宋" w:cs="仿宋"/>
                <w:sz w:val="22"/>
                <w:szCs w:val="28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三台县</w:t>
            </w:r>
          </w:p>
          <w:p w:rsidR="00C75EFD" w:rsidRPr="00B34D81" w:rsidRDefault="00C75EFD" w:rsidP="00C75EFD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潼川古城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C75EFD" w:rsidRPr="004860F1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C75EFD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0</w:t>
            </w:r>
          </w:p>
        </w:tc>
        <w:tc>
          <w:tcPr>
            <w:tcW w:w="2977" w:type="dxa"/>
            <w:shd w:val="clear" w:color="auto" w:fill="FFFFFF"/>
            <w:vAlign w:val="center"/>
          </w:tcPr>
          <w:p w:rsidR="00C75EFD" w:rsidRPr="00A54EBC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75EFD" w:rsidRPr="00FF66E2" w:rsidRDefault="00C75EFD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C75EFD" w:rsidRPr="004505F6" w:rsidTr="005F1489">
        <w:trPr>
          <w:cantSplit/>
          <w:trHeight w:val="567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C75EFD" w:rsidRDefault="00B52844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6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C75EFD" w:rsidRDefault="00C75EFD" w:rsidP="00C75EFD">
            <w:pPr>
              <w:pStyle w:val="1"/>
              <w:jc w:val="center"/>
              <w:rPr>
                <w:rFonts w:ascii="仿宋" w:eastAsia="仿宋" w:hAnsi="仿宋" w:cs="仿宋"/>
                <w:sz w:val="22"/>
                <w:szCs w:val="28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三台县</w:t>
            </w:r>
          </w:p>
          <w:p w:rsidR="00C75EFD" w:rsidRPr="00B34D81" w:rsidRDefault="00C75EFD" w:rsidP="00C75EFD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梓州公园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C75EFD" w:rsidRPr="004860F1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C75EFD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7</w:t>
            </w:r>
          </w:p>
        </w:tc>
        <w:tc>
          <w:tcPr>
            <w:tcW w:w="2977" w:type="dxa"/>
            <w:shd w:val="clear" w:color="auto" w:fill="FFFFFF"/>
            <w:vAlign w:val="center"/>
          </w:tcPr>
          <w:p w:rsidR="00C75EFD" w:rsidRPr="00A54EBC" w:rsidRDefault="00C75EFD" w:rsidP="00C75EF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75EFD" w:rsidRPr="00FF66E2" w:rsidRDefault="00C75EFD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F03D90" w:rsidRPr="004505F6" w:rsidTr="00D81593">
        <w:trPr>
          <w:cantSplit/>
          <w:trHeight w:val="1111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F03D90" w:rsidRDefault="00F03D90" w:rsidP="004C7BD3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合计</w:t>
            </w:r>
          </w:p>
        </w:tc>
        <w:tc>
          <w:tcPr>
            <w:tcW w:w="5540" w:type="dxa"/>
            <w:gridSpan w:val="4"/>
            <w:shd w:val="clear" w:color="auto" w:fill="auto"/>
            <w:vAlign w:val="center"/>
          </w:tcPr>
          <w:p w:rsidR="00F03D90" w:rsidRDefault="00F03D90" w:rsidP="00C75EFD">
            <w:pPr>
              <w:spacing w:line="276" w:lineRule="auto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                      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 xml:space="preserve"> </w:t>
            </w:r>
          </w:p>
          <w:p w:rsidR="00F03D90" w:rsidRDefault="00F03D90" w:rsidP="00C75EFD">
            <w:pPr>
              <w:spacing w:line="276" w:lineRule="auto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                      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839" w:type="dxa"/>
            <w:vAlign w:val="center"/>
          </w:tcPr>
          <w:p w:rsidR="00F03D90" w:rsidRPr="00FF66E2" w:rsidRDefault="00F03D90" w:rsidP="004C7BD3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4505F6" w:rsidRPr="004505F6" w:rsidRDefault="00FF66E2" w:rsidP="00F031D8">
      <w:pPr>
        <w:spacing w:line="400" w:lineRule="exact"/>
        <w:ind w:left="1274" w:hangingChars="455" w:hanging="1274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76118E">
        <w:rPr>
          <w:rFonts w:ascii="仿宋" w:eastAsia="仿宋" w:hAnsi="仿宋" w:cs="宋体" w:hint="eastAsia"/>
          <w:kern w:val="2"/>
          <w:sz w:val="28"/>
          <w:szCs w:val="28"/>
        </w:rPr>
        <w:t>报价</w:t>
      </w:r>
      <w:r w:rsidR="002A052B" w:rsidRPr="002A052B">
        <w:rPr>
          <w:rFonts w:ascii="仿宋" w:eastAsia="仿宋" w:hAnsi="仿宋" w:cs="宋体" w:hint="eastAsia"/>
          <w:kern w:val="2"/>
          <w:sz w:val="28"/>
          <w:szCs w:val="28"/>
        </w:rPr>
        <w:t>应是最终用户验收合格后的总价，包括</w:t>
      </w:r>
      <w:r w:rsidR="00F031D8">
        <w:rPr>
          <w:rFonts w:ascii="仿宋" w:eastAsia="仿宋" w:hAnsi="仿宋" w:cs="宋体" w:hint="eastAsia"/>
          <w:kern w:val="2"/>
          <w:sz w:val="28"/>
          <w:szCs w:val="28"/>
        </w:rPr>
        <w:t>场地租赁、行政审批、现场搭建</w:t>
      </w:r>
      <w:r w:rsidR="002A052B" w:rsidRPr="002A052B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F031D8">
        <w:rPr>
          <w:rFonts w:ascii="仿宋" w:eastAsia="仿宋" w:hAnsi="仿宋" w:cs="宋体" w:hint="eastAsia"/>
          <w:kern w:val="2"/>
          <w:sz w:val="28"/>
          <w:szCs w:val="28"/>
        </w:rPr>
        <w:t>宣传物料制作、设备设施租赁、</w:t>
      </w:r>
      <w:r w:rsidR="002A052B" w:rsidRPr="002A052B">
        <w:rPr>
          <w:rFonts w:ascii="仿宋" w:eastAsia="仿宋" w:hAnsi="仿宋" w:cs="宋体" w:hint="eastAsia"/>
          <w:kern w:val="2"/>
          <w:sz w:val="28"/>
          <w:szCs w:val="28"/>
        </w:rPr>
        <w:t>保险、代理、税费、售后、参与项目比选产生的其它一切费用。</w:t>
      </w:r>
    </w:p>
    <w:p w:rsidR="004505F6" w:rsidRDefault="006F09F3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Default="00C037C1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A54EBC" w:rsidRDefault="00A54EBC" w:rsidP="00A54EBC">
      <w:pPr>
        <w:spacing w:line="400" w:lineRule="exact"/>
        <w:ind w:leftChars="247" w:left="1274" w:hangingChars="155" w:hanging="43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4、</w:t>
      </w:r>
      <w:r w:rsidRPr="002F44E1">
        <w:rPr>
          <w:rFonts w:ascii="仿宋" w:eastAsia="仿宋" w:hAnsi="仿宋" w:cs="宋体" w:hint="eastAsia"/>
          <w:kern w:val="2"/>
          <w:sz w:val="28"/>
          <w:szCs w:val="28"/>
        </w:rPr>
        <w:t>总价金额与按单价汇总金额不一致的，以单价金额计算结果为准。</w:t>
      </w:r>
    </w:p>
    <w:p w:rsidR="00477620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3336" w:rsidRDefault="00113336" w:rsidP="004505F6">
      <w:r>
        <w:separator/>
      </w:r>
    </w:p>
  </w:endnote>
  <w:endnote w:type="continuationSeparator" w:id="0">
    <w:p w:rsidR="00113336" w:rsidRDefault="00113336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3336" w:rsidRDefault="00113336" w:rsidP="004505F6">
      <w:r>
        <w:separator/>
      </w:r>
    </w:p>
  </w:footnote>
  <w:footnote w:type="continuationSeparator" w:id="0">
    <w:p w:rsidR="00113336" w:rsidRDefault="00113336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113336"/>
    <w:rsid w:val="00136E2D"/>
    <w:rsid w:val="00195A8B"/>
    <w:rsid w:val="00222508"/>
    <w:rsid w:val="002742D0"/>
    <w:rsid w:val="00296DB0"/>
    <w:rsid w:val="00297F8A"/>
    <w:rsid w:val="002A052B"/>
    <w:rsid w:val="002D32AF"/>
    <w:rsid w:val="002F7B0E"/>
    <w:rsid w:val="002F7D4B"/>
    <w:rsid w:val="00303684"/>
    <w:rsid w:val="00331622"/>
    <w:rsid w:val="00344129"/>
    <w:rsid w:val="00386FC5"/>
    <w:rsid w:val="003E57C8"/>
    <w:rsid w:val="003F5312"/>
    <w:rsid w:val="0040572E"/>
    <w:rsid w:val="004505F6"/>
    <w:rsid w:val="00477620"/>
    <w:rsid w:val="004860F1"/>
    <w:rsid w:val="00486E96"/>
    <w:rsid w:val="004B4D8F"/>
    <w:rsid w:val="004C7450"/>
    <w:rsid w:val="004C75EB"/>
    <w:rsid w:val="004C7BD3"/>
    <w:rsid w:val="004E5F26"/>
    <w:rsid w:val="00547504"/>
    <w:rsid w:val="00591602"/>
    <w:rsid w:val="005C4E55"/>
    <w:rsid w:val="005C7FA1"/>
    <w:rsid w:val="005E29D2"/>
    <w:rsid w:val="005F1489"/>
    <w:rsid w:val="006011E8"/>
    <w:rsid w:val="00617975"/>
    <w:rsid w:val="00624E98"/>
    <w:rsid w:val="00641D27"/>
    <w:rsid w:val="006449E4"/>
    <w:rsid w:val="006846F9"/>
    <w:rsid w:val="00690C91"/>
    <w:rsid w:val="006C4448"/>
    <w:rsid w:val="006C6F97"/>
    <w:rsid w:val="006E555E"/>
    <w:rsid w:val="006F09F3"/>
    <w:rsid w:val="006F77F2"/>
    <w:rsid w:val="0076118E"/>
    <w:rsid w:val="00781558"/>
    <w:rsid w:val="007A44C8"/>
    <w:rsid w:val="00844B71"/>
    <w:rsid w:val="0086034A"/>
    <w:rsid w:val="00873478"/>
    <w:rsid w:val="008773C2"/>
    <w:rsid w:val="008B0279"/>
    <w:rsid w:val="00907593"/>
    <w:rsid w:val="00940051"/>
    <w:rsid w:val="009513A7"/>
    <w:rsid w:val="00977A05"/>
    <w:rsid w:val="009B6044"/>
    <w:rsid w:val="009C6DA6"/>
    <w:rsid w:val="00A21276"/>
    <w:rsid w:val="00A46C63"/>
    <w:rsid w:val="00A54EBC"/>
    <w:rsid w:val="00A56A1F"/>
    <w:rsid w:val="00A63B53"/>
    <w:rsid w:val="00A84F25"/>
    <w:rsid w:val="00AC7688"/>
    <w:rsid w:val="00AD7497"/>
    <w:rsid w:val="00AE1ACA"/>
    <w:rsid w:val="00AE32E3"/>
    <w:rsid w:val="00AF096D"/>
    <w:rsid w:val="00B027DF"/>
    <w:rsid w:val="00B34D81"/>
    <w:rsid w:val="00B52844"/>
    <w:rsid w:val="00B52C74"/>
    <w:rsid w:val="00B53965"/>
    <w:rsid w:val="00B56D59"/>
    <w:rsid w:val="00C037C1"/>
    <w:rsid w:val="00C700EE"/>
    <w:rsid w:val="00C71906"/>
    <w:rsid w:val="00C75EFD"/>
    <w:rsid w:val="00D11CF0"/>
    <w:rsid w:val="00D30FDB"/>
    <w:rsid w:val="00D3726A"/>
    <w:rsid w:val="00DA1FA0"/>
    <w:rsid w:val="00DB7B33"/>
    <w:rsid w:val="00DE768E"/>
    <w:rsid w:val="00DF4784"/>
    <w:rsid w:val="00E31E0A"/>
    <w:rsid w:val="00E50D65"/>
    <w:rsid w:val="00E5103F"/>
    <w:rsid w:val="00E56868"/>
    <w:rsid w:val="00E607F9"/>
    <w:rsid w:val="00E60BAE"/>
    <w:rsid w:val="00ED030A"/>
    <w:rsid w:val="00EE34ED"/>
    <w:rsid w:val="00F031D8"/>
    <w:rsid w:val="00F03D90"/>
    <w:rsid w:val="00F15395"/>
    <w:rsid w:val="00F2542B"/>
    <w:rsid w:val="00F2641D"/>
    <w:rsid w:val="00F30E16"/>
    <w:rsid w:val="00F35822"/>
    <w:rsid w:val="00F4446D"/>
    <w:rsid w:val="00F45450"/>
    <w:rsid w:val="00F8369E"/>
    <w:rsid w:val="00FA5C36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1B5E6A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  <w:style w:type="paragraph" w:customStyle="1" w:styleId="1">
    <w:name w:val="无间隔1"/>
    <w:basedOn w:val="a"/>
    <w:qFormat/>
    <w:rsid w:val="00C75EFD"/>
    <w:rPr>
      <w:rFonts w:asci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E4C18E-B584-4CEC-94CE-ADB3CBAE8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122</cp:revision>
  <cp:lastPrinted>2021-01-27T03:10:00Z</cp:lastPrinted>
  <dcterms:created xsi:type="dcterms:W3CDTF">2017-12-07T03:05:00Z</dcterms:created>
  <dcterms:modified xsi:type="dcterms:W3CDTF">2023-01-13T03:01:00Z</dcterms:modified>
</cp:coreProperties>
</file>